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42F35" w14:textId="0CB34E94" w:rsidR="00757768" w:rsidRPr="00757768" w:rsidRDefault="00757768" w:rsidP="00757768">
      <w:pPr>
        <w:ind w:left="708" w:firstLine="708"/>
        <w:rPr>
          <w:b/>
          <w:bCs/>
        </w:rPr>
      </w:pPr>
      <w:r>
        <w:rPr>
          <w:b/>
          <w:bCs/>
        </w:rPr>
        <w:t xml:space="preserve">Opis </w:t>
      </w:r>
      <w:r w:rsidRPr="00757768">
        <w:rPr>
          <w:b/>
          <w:bCs/>
        </w:rPr>
        <w:t>działań równościowych w CNJO UW w roku 2024/25</w:t>
      </w:r>
    </w:p>
    <w:p w14:paraId="52ECF298" w14:textId="77777777" w:rsidR="00757768" w:rsidRDefault="00757768" w:rsidP="00757768"/>
    <w:p w14:paraId="4D8ECD29" w14:textId="74A401FB" w:rsidR="00757768" w:rsidRPr="00757768" w:rsidRDefault="00757768" w:rsidP="00757768">
      <w:pPr>
        <w:ind w:firstLine="708"/>
        <w:jc w:val="both"/>
      </w:pPr>
      <w:r w:rsidRPr="00757768">
        <w:t>CNJO podejmuje działania sprzyjające tworzeniu bezpiecznego i otwartego środowiska pracy oraz nauki dla osób ze</w:t>
      </w:r>
      <w:r w:rsidRPr="00757768">
        <w:rPr>
          <w:b/>
          <w:bCs/>
        </w:rPr>
        <w:t xml:space="preserve"> społeczności LGBTQ+</w:t>
      </w:r>
      <w:r w:rsidRPr="00757768">
        <w:t>. W ramach tych działań promowana jest równość traktowania, język włączający oraz przeciwdziałanie dyskryminacji.</w:t>
      </w:r>
    </w:p>
    <w:p w14:paraId="7A6188D0" w14:textId="77777777" w:rsidR="00757768" w:rsidRPr="00757768" w:rsidRDefault="00757768" w:rsidP="00757768">
      <w:pPr>
        <w:ind w:firstLine="708"/>
        <w:jc w:val="both"/>
      </w:pPr>
      <w:r w:rsidRPr="00757768">
        <w:t xml:space="preserve">Jednostka dąży do </w:t>
      </w:r>
      <w:r w:rsidRPr="00757768">
        <w:rPr>
          <w:b/>
          <w:bCs/>
        </w:rPr>
        <w:t>zachowania równowagi płci</w:t>
      </w:r>
      <w:r w:rsidRPr="00757768">
        <w:t xml:space="preserve"> w zespołach pracowniczych i gremiach decyzyjnych oraz do zatrudniania osób w różnym wieku, co pozwala na wymianę doświadczeń, wzajemne uczenie się i budowanie środowiska pracy opartego na różnorodności i wzajemnym szacunku.</w:t>
      </w:r>
    </w:p>
    <w:p w14:paraId="0ACA9B7C" w14:textId="77777777" w:rsidR="00757768" w:rsidRPr="00757768" w:rsidRDefault="00757768" w:rsidP="00757768">
      <w:pPr>
        <w:ind w:firstLine="708"/>
        <w:jc w:val="both"/>
      </w:pPr>
      <w:r w:rsidRPr="00757768">
        <w:t>Na stronie internetowej CNJO utworzono</w:t>
      </w:r>
      <w:r w:rsidRPr="00757768">
        <w:rPr>
          <w:b/>
          <w:bCs/>
        </w:rPr>
        <w:t xml:space="preserve"> zakładkę Pełnomocniczki ds. Równości</w:t>
      </w:r>
      <w:r w:rsidRPr="00757768">
        <w:t>, która stanowi źródło informacji o działaniach jednostki w zakresie równego traktowania, przeciwdziałania dyskryminacji oraz wspierania różnorodności. Publikowane są tam aktualne inicjatywy, materiały edukacyjne oraz kontakty do osób wspierających.</w:t>
      </w:r>
    </w:p>
    <w:p w14:paraId="4F90A03E" w14:textId="2F60B8E1" w:rsidR="00757768" w:rsidRPr="00757768" w:rsidRDefault="00757768" w:rsidP="00757768">
      <w:pPr>
        <w:ind w:firstLine="708"/>
        <w:jc w:val="both"/>
      </w:pPr>
      <w:r w:rsidRPr="00757768">
        <w:t xml:space="preserve">W obszarze </w:t>
      </w:r>
      <w:r w:rsidRPr="00757768">
        <w:rPr>
          <w:b/>
          <w:bCs/>
        </w:rPr>
        <w:t>work-life balance</w:t>
      </w:r>
      <w:r w:rsidRPr="00757768">
        <w:t xml:space="preserve"> rozwijane są rozwiązania umożliwiające zachowanie równowagi między życiem zawodowym a prywatnym. Należą do nich m.in. możliwość pracy zdalnej oraz rozwijanie oferty kursów mieszanych (hybrydowych) w ramach programu ZIP 2.0 (kursy ogólne, prawnicze, biznesowe, medyczne), które pozwalają na udział osobom (studentom i nauczycielom) z ograniczeniami zdrowotnymi czy zwiększonymi obowiązkami rodzinnymi. Promowana jest również elastyczność w odrabianiu zajęć poprzez formy asynchroniczne (FY) z wykorzystaniem nowoczesnych platform edukacyjnych. Trwają prace nad tworzeniem multimodalnych materiałów dydaktycznych przez indywidualnych nauczycieli CNJO, </w:t>
      </w:r>
      <w:r w:rsidRPr="00CF2AE4">
        <w:t>które</w:t>
      </w:r>
      <w:r w:rsidRPr="00757768">
        <w:t xml:space="preserve"> umożliwia większa inkluzywność kursów językowych</w:t>
      </w:r>
      <w:r w:rsidRPr="00CF2AE4">
        <w:t>.</w:t>
      </w:r>
    </w:p>
    <w:p w14:paraId="5CFA1520" w14:textId="755EEF39" w:rsidR="00757768" w:rsidRPr="00757768" w:rsidRDefault="00757768" w:rsidP="00757768">
      <w:pPr>
        <w:ind w:firstLine="708"/>
        <w:jc w:val="both"/>
      </w:pPr>
      <w:r w:rsidRPr="00757768">
        <w:t xml:space="preserve">W zakresie </w:t>
      </w:r>
      <w:r w:rsidRPr="00757768">
        <w:rPr>
          <w:b/>
          <w:bCs/>
        </w:rPr>
        <w:t>wspierania równości i różnorodności kulturowej</w:t>
      </w:r>
      <w:r w:rsidRPr="00757768">
        <w:t xml:space="preserve"> CNJO kontynuował realizację programu Pathway to UW, w ramach którego prowadzone były zajęcia dla osób z Palestyny przebywających w Polsce oraz w formie zdalnej dla uczestników ze strefy Gazy. </w:t>
      </w:r>
      <w:r>
        <w:t>Przeprowadza e</w:t>
      </w:r>
      <w:r w:rsidRPr="00757768">
        <w:t>gzaminy walidacyjne CFLPE, umożliwiające uznanie kompetencji językowych kandydatów z Polski i z zagranicy, w tym osób pochodzących z krajów objętych kryzysami humanitarnymi (Afganistan, Somalia, Nigeria, Lesotho, Białoruś, Ukraina), którzy nie mają możliwości zdania innych egzaminów.</w:t>
      </w:r>
    </w:p>
    <w:p w14:paraId="5CA48C1B" w14:textId="2FCF8F9B" w:rsidR="00757768" w:rsidRDefault="00757768" w:rsidP="00757768">
      <w:pPr>
        <w:ind w:firstLine="708"/>
        <w:jc w:val="both"/>
      </w:pPr>
      <w:r w:rsidRPr="00757768">
        <w:t xml:space="preserve">Równolegle rozwijane są </w:t>
      </w:r>
      <w:r w:rsidRPr="00757768">
        <w:rPr>
          <w:b/>
          <w:bCs/>
        </w:rPr>
        <w:t>działania integrujące</w:t>
      </w:r>
      <w:r w:rsidRPr="00757768">
        <w:t xml:space="preserve"> uczestników programu Foundation Year (FY) – w tym zajęcia w ramach ścieżki Social Path, które wprowadzają słuchaczy z zagranicy w życie kulturalne Warszawy oraz umożliwiają współuczestnictwo w lektoratach CNJO ze studentami UW. Działania te </w:t>
      </w:r>
      <w:r w:rsidRPr="00757768">
        <w:rPr>
          <w:b/>
          <w:bCs/>
        </w:rPr>
        <w:t>wspierają wielokulturowość, integrację i rozwój kompetencji społecznych oraz międzykulturowych</w:t>
      </w:r>
      <w:r w:rsidRPr="00757768">
        <w:t>, wpisując się w założenia polityki otwartości i równego dostępu do edukacji.</w:t>
      </w:r>
      <w:r>
        <w:t xml:space="preserve"> </w:t>
      </w:r>
      <w:r w:rsidRPr="00757768">
        <w:t xml:space="preserve">Szczególne znaczenie mają </w:t>
      </w:r>
      <w:r w:rsidRPr="00757768">
        <w:lastRenderedPageBreak/>
        <w:t>także kursy języka angielskiego, które prowadzone były przez nauczycieli CNJO dla osób z Ukrainy, które nie tylko wspierają ich integrację w środowisku akademickim, lecz także rozwijają kompetencje językowe, społeczne i międzykulturowe – kluczowe dla funkcjonowania w międzynarodowej wspólnocie uniwersyteckiej.</w:t>
      </w:r>
    </w:p>
    <w:p w14:paraId="78FD8395" w14:textId="494B0FB3" w:rsidR="0082330D" w:rsidRPr="00757768" w:rsidRDefault="004E25A5" w:rsidP="00757768">
      <w:pPr>
        <w:ind w:firstLine="708"/>
        <w:jc w:val="both"/>
      </w:pPr>
      <w:r w:rsidRPr="004E25A5">
        <w:t>W ramach projektu</w:t>
      </w:r>
      <w:r w:rsidR="0082330D" w:rsidRPr="0082330D">
        <w:rPr>
          <w:b/>
          <w:bCs/>
        </w:rPr>
        <w:t xml:space="preserve"> „Festiwal 10 Minute Plays – My, ludzie, tak robimy”</w:t>
      </w:r>
      <w:r w:rsidR="0082330D" w:rsidRPr="0082330D">
        <w:br/>
        <w:t>studenci b</w:t>
      </w:r>
      <w:r>
        <w:t>rali</w:t>
      </w:r>
      <w:r w:rsidR="0082330D" w:rsidRPr="0082330D">
        <w:t xml:space="preserve"> udział w warsztatach teatralnych w języku angielskim, rozwijając umiejętności językowe, kreatywność i wrażliwość społeczną. Projekt łączy elementy edukacji artystycznej z refleksją nad postawami społecznymi i międzykulturowymi.</w:t>
      </w:r>
    </w:p>
    <w:p w14:paraId="2F9FDBE0" w14:textId="77777777" w:rsidR="00757768" w:rsidRPr="00757768" w:rsidRDefault="00757768" w:rsidP="00757768">
      <w:pPr>
        <w:ind w:firstLine="708"/>
        <w:jc w:val="both"/>
      </w:pPr>
      <w:r w:rsidRPr="00757768">
        <w:t xml:space="preserve">CNJO aktywnie współpracuje również z </w:t>
      </w:r>
      <w:r w:rsidRPr="00757768">
        <w:rPr>
          <w:b/>
          <w:bCs/>
        </w:rPr>
        <w:t>Biurem ds. Osób z Niepełnosprawnościami (BON)</w:t>
      </w:r>
      <w:r w:rsidRPr="00757768">
        <w:t>, uczestnicząc w procesie dostosowywania egzaminów językowych do indywidualnych potrzeb studentów oraz w warsztatach poświęconych zwiększaniu świadomości i kompetencji kadry w zakresie inkluzywności. Równocześnie rozwijane są rozwiązania systemowe dotyczące Indywidualnej Organizacji Studiów (IOS) – m.in. poprzez zmianę pomieszczeń, dopisywanie do kursów oraz ścisłą współpracę z Wydziałami i BON, co realnie zwiększa dostępność i komfort studiowania osób ze specjalnymi potrzebami edukacyjnymi.</w:t>
      </w:r>
    </w:p>
    <w:p w14:paraId="22C2ED2E" w14:textId="77777777" w:rsidR="00757768" w:rsidRPr="00757768" w:rsidRDefault="00757768" w:rsidP="00757768">
      <w:pPr>
        <w:ind w:firstLine="708"/>
        <w:jc w:val="both"/>
      </w:pPr>
      <w:r w:rsidRPr="00757768">
        <w:t xml:space="preserve">W czerwcu 2025 r. pracownicy CNJO wzięli udział w warsztatach pt. </w:t>
      </w:r>
      <w:r w:rsidRPr="00757768">
        <w:rPr>
          <w:i/>
          <w:iCs/>
        </w:rPr>
        <w:t>„Trudne sytuacje dydaktyczne ze studentami w kryzysie zdrowia psychicznego”</w:t>
      </w:r>
      <w:r w:rsidRPr="00757768">
        <w:t xml:space="preserve"> we współpracy z Centrum Pomocy Psychologicznej i BON. Działanie to stanowi przykład wspierania </w:t>
      </w:r>
      <w:r w:rsidRPr="00757768">
        <w:rPr>
          <w:b/>
          <w:bCs/>
        </w:rPr>
        <w:t>dobrostanu psychicznego kadry i studentów</w:t>
      </w:r>
      <w:r w:rsidRPr="00757768">
        <w:t>, będąc integralnym elementem polityki work-life balance i budowania środowiska pracy opartego na empatii, zrozumieniu i wzajemnym wsparciu. </w:t>
      </w:r>
    </w:p>
    <w:p w14:paraId="18CC1CC9" w14:textId="72F4F2E0" w:rsidR="00757768" w:rsidRDefault="00757768" w:rsidP="00757768">
      <w:pPr>
        <w:ind w:firstLine="708"/>
        <w:jc w:val="both"/>
      </w:pPr>
      <w:r w:rsidRPr="00757768">
        <w:t xml:space="preserve">CNJO utrzymuje więź ze swoimi byłymi pracownikami poprzez działalność </w:t>
      </w:r>
      <w:r>
        <w:t>k</w:t>
      </w:r>
      <w:r w:rsidRPr="00757768">
        <w:t>lubu</w:t>
      </w:r>
      <w:r w:rsidRPr="00757768">
        <w:rPr>
          <w:b/>
          <w:bCs/>
        </w:rPr>
        <w:t xml:space="preserve"> </w:t>
      </w:r>
      <w:r w:rsidRPr="00CF2AE4">
        <w:t>Emeritus,</w:t>
      </w:r>
      <w:r w:rsidRPr="00757768">
        <w:t xml:space="preserve"> który oferuje przestrzeń do spotkań, wymiany doświadczeń i integracji. Działalność klubu wspiera ideę </w:t>
      </w:r>
      <w:r w:rsidRPr="00CF2AE4">
        <w:rPr>
          <w:b/>
          <w:bCs/>
        </w:rPr>
        <w:t>międzypokoleniowej współpracy</w:t>
      </w:r>
      <w:r w:rsidRPr="00757768">
        <w:t xml:space="preserve"> i docenia wkład osób, które przez lata tworzyły wspólnotę jednostki.</w:t>
      </w:r>
    </w:p>
    <w:sectPr w:rsidR="00757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768"/>
    <w:rsid w:val="0012109F"/>
    <w:rsid w:val="004E25A5"/>
    <w:rsid w:val="00757768"/>
    <w:rsid w:val="0082330D"/>
    <w:rsid w:val="00CF2AE4"/>
    <w:rsid w:val="00FA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E737"/>
  <w15:chartTrackingRefBased/>
  <w15:docId w15:val="{78D6A82E-B90B-4813-BE7E-65770FCC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7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7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7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7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7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7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7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7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7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7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7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7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77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77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77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77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77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77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7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7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7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7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7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77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77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77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7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77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77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653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Kowalewska</dc:creator>
  <cp:keywords/>
  <dc:description/>
  <cp:lastModifiedBy>Agnieszka Kowalewska</cp:lastModifiedBy>
  <cp:revision>5</cp:revision>
  <dcterms:created xsi:type="dcterms:W3CDTF">2025-11-12T17:16:00Z</dcterms:created>
  <dcterms:modified xsi:type="dcterms:W3CDTF">2025-11-12T17:36:00Z</dcterms:modified>
</cp:coreProperties>
</file>